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B" w:rsidRDefault="00B83B8B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AB460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B4609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B83B8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ปรับปรุงถนนลงหินคลุก หมู่ที่ 4</w:t>
      </w:r>
    </w:p>
    <w:p w:rsidR="00840744" w:rsidRPr="0024100C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B4609" w:rsidRDefault="00840744" w:rsidP="007B2C5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2C58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7B2C58" w:rsidRPr="007B2C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</w:t>
      </w:r>
      <w:r w:rsidR="00AB4609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B2C58">
        <w:rPr>
          <w:rFonts w:ascii="TH SarabunIT๙" w:hAnsi="TH SarabunIT๙" w:cs="TH SarabunIT๙"/>
          <w:sz w:val="32"/>
          <w:szCs w:val="32"/>
        </w:rPr>
        <w:t>  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ณ บ้าน</w:t>
      </w:r>
      <w:r w:rsidR="00B83B8B">
        <w:rPr>
          <w:rFonts w:ascii="TH SarabunIT๙" w:eastAsia="Times New Roman" w:hAnsi="TH SarabunIT๙" w:cs="TH SarabunIT๙" w:hint="cs"/>
          <w:sz w:val="32"/>
          <w:szCs w:val="32"/>
          <w:cs/>
        </w:rPr>
        <w:t>นากลาง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</w:t>
      </w:r>
      <w:r w:rsidR="00B83B8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ต.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หนองตาด 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เมืองบุรีรัมย์ จ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บุรีรัมย์ </w:t>
      </w:r>
    </w:p>
    <w:p w:rsidR="00C95723" w:rsidRPr="00391202" w:rsidRDefault="00AB4609" w:rsidP="00FA5B5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83B8B" w:rsidRPr="007E2A54">
        <w:rPr>
          <w:rFonts w:ascii="TH SarabunIT๙" w:hAnsi="TH SarabunIT๙" w:cs="TH SarabunIT๙"/>
          <w:sz w:val="32"/>
          <w:szCs w:val="32"/>
          <w:cs/>
        </w:rPr>
        <w:t>-</w:t>
      </w:r>
      <w:r w:rsidR="00B83B8B" w:rsidRPr="007E2A54">
        <w:rPr>
          <w:rFonts w:ascii="TH SarabunIT๙" w:hAnsi="TH SarabunIT๙" w:cs="TH SarabunIT๙"/>
          <w:sz w:val="32"/>
          <w:szCs w:val="32"/>
        </w:rPr>
        <w:t>#-</w:t>
      </w:r>
      <w:r w:rsidR="00B83B8B" w:rsidRPr="007E2A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จุดที่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1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ขนาดผิวจราจรกว้าง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3.00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เมตร ยาว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150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เมตร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และหรือรวมพื้นที่ดำเนินการไม่น้อยกว่า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450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ตารางเมตร</w:t>
      </w:r>
      <w:r w:rsidR="00B83B8B" w:rsidRPr="00B83B8B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 xml:space="preserve">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จุดเริ่มต้นโครงการบ้านนางหมอน บุบผา</w:t>
      </w:r>
      <w:proofErr w:type="spellStart"/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วาส</w:t>
      </w:r>
      <w:proofErr w:type="spellEnd"/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 จุดสิ้นสุดโครงการ บ้านนางรุน </w:t>
      </w:r>
      <w:proofErr w:type="spellStart"/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โลโห</w:t>
      </w:r>
      <w:proofErr w:type="spellEnd"/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B83B8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B83B8B">
        <w:rPr>
          <w:rFonts w:ascii="TH SarabunIT๙" w:hAnsi="TH SarabunIT๙" w:cs="TH SarabunIT๙"/>
          <w:color w:val="000000"/>
          <w:sz w:val="32"/>
          <w:szCs w:val="32"/>
        </w:rPr>
        <w:t>#-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จุดที่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3.00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100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>เมตร และหรือรวมพื้นที่ดำเนินการไม่น้อยกว่า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 300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 w:rsidR="00B83B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บ้านนางมิ้ม สุนทร จุดสิ้นสุดโครงการ บ้าน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>นายไม ระวังดี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30E9"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7B4666" w:rsidRPr="007B2C58">
        <w:rPr>
          <w:rFonts w:ascii="TH SarabunIT๙" w:hAnsi="TH SarabunIT๙" w:cs="TH SarabunIT๙"/>
          <w:sz w:val="32"/>
          <w:szCs w:val="32"/>
        </w:rPr>
        <w:t xml:space="preserve"> 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 xml:space="preserve">  28</w:t>
      </w:r>
      <w:r w:rsidR="00840744" w:rsidRPr="007B2C58">
        <w:rPr>
          <w:rFonts w:ascii="TH SarabunIT๙" w:hAnsi="TH SarabunIT๙" w:cs="TH SarabunIT๙"/>
          <w:sz w:val="32"/>
          <w:szCs w:val="32"/>
        </w:rPr>
        <w:t>,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7B2C58">
        <w:rPr>
          <w:rFonts w:ascii="TH SarabunIT๙" w:hAnsi="TH SarabunIT๙" w:cs="TH SarabunIT๙"/>
          <w:sz w:val="32"/>
          <w:szCs w:val="32"/>
        </w:rPr>
        <w:t> (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>สองหมื่นแปด</w:t>
      </w:r>
      <w:r w:rsidR="000F675F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๑.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7F101A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50A36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840744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B83B8B" w:rsidRDefault="00B83B8B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B83B8B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ผู้สนใจ...</w:t>
      </w:r>
      <w:proofErr w:type="gramEnd"/>
    </w:p>
    <w:p w:rsidR="00B83B8B" w:rsidRDefault="00B83B8B" w:rsidP="00B83B8B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B83B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B83B8B" w:rsidRDefault="00B83B8B" w:rsidP="00B83B8B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840744" w:rsidRPr="00350A36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1D4A7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1D4A7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สำนักงานเทศบาลตำบลหนองตาด อำเภอเมืองบุรีรัมย์ จังหวัดบุรีรัมย์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ในวันที่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22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24100C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เมษายน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๒๕๕๘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ถึงวันที่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7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Pr="00E4607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3B8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AB4609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B83B8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ปรับปรุงถนนลงหินคลุก หมู่ที่ 4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B6DAE" w:rsidRDefault="00AB3ACC" w:rsidP="00FA5B5B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สอบราค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าจ้าง </w:t>
      </w:r>
      <w:r w:rsidR="000F675F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>4</w:t>
      </w:r>
      <w:proofErr w:type="gramStart"/>
      <w:r w:rsidR="000F675F" w:rsidRPr="007B2C58">
        <w:rPr>
          <w:rFonts w:ascii="TH SarabunIT๙" w:hAnsi="TH SarabunIT๙" w:cs="TH SarabunIT๙"/>
          <w:sz w:val="32"/>
          <w:szCs w:val="32"/>
        </w:rPr>
        <w:t>  </w:t>
      </w:r>
      <w:r w:rsidR="00B83B8B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proofErr w:type="gramEnd"/>
      <w:r w:rsidR="00B83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บ้านนากลาง</w:t>
      </w:r>
      <w:r w:rsidR="000F6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</w:t>
      </w:r>
      <w:r w:rsidR="00B83B8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ต.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หนองตาด อ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.เมืองบุรีรัมย์ จ.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บุรีรัมย์</w:t>
      </w:r>
    </w:p>
    <w:p w:rsidR="00AB3ACC" w:rsidRPr="005B6DAE" w:rsidRDefault="005B6DAE" w:rsidP="005B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3B8B" w:rsidRPr="007E2A54">
        <w:rPr>
          <w:rFonts w:ascii="TH SarabunIT๙" w:hAnsi="TH SarabunIT๙" w:cs="TH SarabunIT๙"/>
          <w:sz w:val="32"/>
          <w:szCs w:val="32"/>
          <w:cs/>
        </w:rPr>
        <w:t>-</w:t>
      </w:r>
      <w:r w:rsidR="00B83B8B" w:rsidRPr="007E2A54">
        <w:rPr>
          <w:rFonts w:ascii="TH SarabunIT๙" w:hAnsi="TH SarabunIT๙" w:cs="TH SarabunIT๙"/>
          <w:sz w:val="32"/>
          <w:szCs w:val="32"/>
        </w:rPr>
        <w:t>#-</w:t>
      </w:r>
      <w:r w:rsidR="00B83B8B" w:rsidRPr="007E2A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จุดที่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1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ขนาดผิวจราจรกว้าง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3.00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เมตร ยาว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150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เมตร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และหรือรวมพื้นที่ดำเนินการไม่น้อยกว่า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450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ตารางเมตร</w:t>
      </w:r>
      <w:r w:rsidR="00B83B8B" w:rsidRPr="00B83B8B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 xml:space="preserve"> </w:t>
      </w:r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จุดเริ่มต้นโครงการบ้านนางหมอน บุบผา</w:t>
      </w:r>
      <w:proofErr w:type="spellStart"/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วาส</w:t>
      </w:r>
      <w:proofErr w:type="spellEnd"/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 จุดสิ้นสุดโครงการ บ้านนางรุน </w:t>
      </w:r>
      <w:proofErr w:type="spellStart"/>
      <w:r w:rsidR="00B83B8B" w:rsidRPr="00B83B8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โลโห</w:t>
      </w:r>
      <w:proofErr w:type="spellEnd"/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B83B8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B83B8B">
        <w:rPr>
          <w:rFonts w:ascii="TH SarabunIT๙" w:hAnsi="TH SarabunIT๙" w:cs="TH SarabunIT๙"/>
          <w:color w:val="000000"/>
          <w:sz w:val="32"/>
          <w:szCs w:val="32"/>
        </w:rPr>
        <w:t>#-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จุดที่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3.00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100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>เมตร และหรือรวมพื้นที่ดำเนินการไม่น้อยกว่า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 300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 w:rsidR="00B83B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บ้านนางมิ้ม สุนทร จุดสิ้นสุดโครงการ บ้าน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83B8B" w:rsidRPr="007E2A54">
        <w:rPr>
          <w:rFonts w:ascii="TH SarabunIT๙" w:hAnsi="TH SarabunIT๙" w:cs="TH SarabunIT๙"/>
          <w:color w:val="000000"/>
          <w:sz w:val="32"/>
          <w:szCs w:val="32"/>
          <w:cs/>
        </w:rPr>
        <w:t>นายไม ระวังดี</w:t>
      </w:r>
      <w:r w:rsidR="00B83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83B8B"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B83B8B" w:rsidRPr="007B2C58">
        <w:rPr>
          <w:rFonts w:ascii="TH SarabunIT๙" w:hAnsi="TH SarabunIT๙" w:cs="TH SarabunIT๙"/>
          <w:sz w:val="32"/>
          <w:szCs w:val="32"/>
        </w:rPr>
        <w:t xml:space="preserve">  </w:t>
      </w:r>
      <w:r w:rsidR="00B83B8B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 xml:space="preserve">  28</w:t>
      </w:r>
      <w:r w:rsidR="00B83B8B" w:rsidRPr="007B2C58">
        <w:rPr>
          <w:rFonts w:ascii="TH SarabunIT๙" w:hAnsi="TH SarabunIT๙" w:cs="TH SarabunIT๙"/>
          <w:sz w:val="32"/>
          <w:szCs w:val="32"/>
        </w:rPr>
        <w:t>,</w:t>
      </w:r>
      <w:r w:rsidR="00B83B8B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B83B8B" w:rsidRPr="007B2C58">
        <w:rPr>
          <w:rFonts w:ascii="TH SarabunIT๙" w:hAnsi="TH SarabunIT๙" w:cs="TH SarabunIT๙"/>
          <w:sz w:val="32"/>
          <w:szCs w:val="32"/>
        </w:rPr>
        <w:t> </w:t>
      </w:r>
      <w:r w:rsidR="00B83B8B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B83B8B" w:rsidRPr="007B2C58">
        <w:rPr>
          <w:rFonts w:ascii="TH SarabunIT๙" w:hAnsi="TH SarabunIT๙" w:cs="TH SarabunIT๙"/>
          <w:sz w:val="32"/>
          <w:szCs w:val="32"/>
        </w:rPr>
        <w:t> (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>สองหมื่นแปดพัน</w:t>
      </w:r>
      <w:r w:rsidR="00B83B8B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83B8B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</w:p>
    <w:p w:rsidR="00B83B8B" w:rsidRDefault="00B83B8B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3B8B" w:rsidRDefault="00B83B8B" w:rsidP="00B83B8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/3. หลักฐานการ...</w:t>
      </w:r>
    </w:p>
    <w:p w:rsidR="00B83B8B" w:rsidRDefault="00B83B8B" w:rsidP="00B83B8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B83B8B" w:rsidRDefault="00B83B8B" w:rsidP="00B83B8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46136D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000443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="005B75FA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AB3ACC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00443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037831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6136D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B8B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</w:p>
          <w:p w:rsidR="005B75FA" w:rsidRDefault="005B75FA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83B8B" w:rsidRDefault="00B83B8B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83B8B" w:rsidRDefault="00B83B8B" w:rsidP="00B83B8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/4.4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ก่อนยื่นซอง...</w:t>
            </w:r>
          </w:p>
          <w:p w:rsidR="00B83B8B" w:rsidRDefault="00B83B8B" w:rsidP="00B83B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46136D" w:rsidRDefault="00AB3ACC" w:rsidP="00B83B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AB3ACC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037831" w:rsidRPr="002410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หมู่ที่ </w:t>
            </w:r>
            <w:r w:rsidR="00B83B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83B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7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CF5EAD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8460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46136D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9F057A" w:rsidRDefault="009F057A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6136D" w:rsidRDefault="0046136D" w:rsidP="004613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/5.3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เทศบาล...</w:t>
            </w:r>
          </w:p>
          <w:p w:rsidR="0046136D" w:rsidRDefault="0046136D" w:rsidP="00461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-4-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46136D" w:rsidRDefault="003643C2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46136D" w:rsidRDefault="0046136D" w:rsidP="004613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/6.3 หนังสือค้ำ...</w:t>
            </w:r>
          </w:p>
          <w:p w:rsidR="0046136D" w:rsidRDefault="0046136D" w:rsidP="00461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-5-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ตามแผนงานอุตสาหกรรมการโยธา งานก่อสร้างโครงสร้างพื้นฐาน ในหมวดงบลงทุน  ประเภทค่าที่ดินและสิ่งก่อสร้าง  รายการโครงการปรับปรุงถนนลงหินคลุก  หมู่ที่ </w:t>
            </w:r>
            <w:r w:rsidR="009F624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4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F62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9F62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สองหมื่นแปด</w:t>
            </w:r>
            <w:r w:rsidR="00E17D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000443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000443" w:rsidRDefault="00000443" w:rsidP="0000044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/(3) ในกรณี...</w:t>
            </w:r>
          </w:p>
          <w:p w:rsidR="009F057A" w:rsidRDefault="009F057A" w:rsidP="0000044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443" w:rsidRDefault="00000443" w:rsidP="000004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-6-</w:t>
            </w:r>
          </w:p>
          <w:p w:rsidR="00AB3ACC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</w:p>
          <w:p w:rsidR="001425F1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37831"/>
    <w:rsid w:val="000F675F"/>
    <w:rsid w:val="001425F1"/>
    <w:rsid w:val="00186235"/>
    <w:rsid w:val="001D4A78"/>
    <w:rsid w:val="00220135"/>
    <w:rsid w:val="0024100C"/>
    <w:rsid w:val="003007AD"/>
    <w:rsid w:val="00350A36"/>
    <w:rsid w:val="003643C2"/>
    <w:rsid w:val="00391202"/>
    <w:rsid w:val="003B4764"/>
    <w:rsid w:val="003C5307"/>
    <w:rsid w:val="003C71C9"/>
    <w:rsid w:val="0046136D"/>
    <w:rsid w:val="0046718D"/>
    <w:rsid w:val="004C30E9"/>
    <w:rsid w:val="005A6D62"/>
    <w:rsid w:val="005B6DAE"/>
    <w:rsid w:val="005B75FA"/>
    <w:rsid w:val="005C1864"/>
    <w:rsid w:val="005F6C66"/>
    <w:rsid w:val="00626A50"/>
    <w:rsid w:val="00631EAF"/>
    <w:rsid w:val="0064157B"/>
    <w:rsid w:val="006E55F6"/>
    <w:rsid w:val="00736AB7"/>
    <w:rsid w:val="0076281B"/>
    <w:rsid w:val="007952E7"/>
    <w:rsid w:val="007A1F0B"/>
    <w:rsid w:val="007A2EC3"/>
    <w:rsid w:val="007B2C58"/>
    <w:rsid w:val="007B4666"/>
    <w:rsid w:val="007F101A"/>
    <w:rsid w:val="007F73A3"/>
    <w:rsid w:val="00800E75"/>
    <w:rsid w:val="008012A6"/>
    <w:rsid w:val="00840744"/>
    <w:rsid w:val="00841838"/>
    <w:rsid w:val="00846002"/>
    <w:rsid w:val="008C6BFA"/>
    <w:rsid w:val="008D4BB6"/>
    <w:rsid w:val="009F057A"/>
    <w:rsid w:val="009F624D"/>
    <w:rsid w:val="00A96583"/>
    <w:rsid w:val="00AB3ACC"/>
    <w:rsid w:val="00AB4609"/>
    <w:rsid w:val="00B10BA7"/>
    <w:rsid w:val="00B83B8B"/>
    <w:rsid w:val="00BC52DB"/>
    <w:rsid w:val="00BD494B"/>
    <w:rsid w:val="00C302F4"/>
    <w:rsid w:val="00C54A57"/>
    <w:rsid w:val="00C8196A"/>
    <w:rsid w:val="00C95723"/>
    <w:rsid w:val="00CB3DF6"/>
    <w:rsid w:val="00CF5EAD"/>
    <w:rsid w:val="00D05146"/>
    <w:rsid w:val="00D20D38"/>
    <w:rsid w:val="00D87385"/>
    <w:rsid w:val="00DC1085"/>
    <w:rsid w:val="00E17D60"/>
    <w:rsid w:val="00E46079"/>
    <w:rsid w:val="00EB3494"/>
    <w:rsid w:val="00EB660B"/>
    <w:rsid w:val="00EC45AD"/>
    <w:rsid w:val="00EF2130"/>
    <w:rsid w:val="00EF6D01"/>
    <w:rsid w:val="00FA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7F7-BF97-40B9-A315-C72BBA61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41</cp:revision>
  <cp:lastPrinted>2015-04-22T06:07:00Z</cp:lastPrinted>
  <dcterms:created xsi:type="dcterms:W3CDTF">2015-03-17T09:55:00Z</dcterms:created>
  <dcterms:modified xsi:type="dcterms:W3CDTF">2015-04-22T06:08:00Z</dcterms:modified>
</cp:coreProperties>
</file>